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E" w:rsidRPr="0016792B" w:rsidRDefault="009E107E" w:rsidP="009E107E">
      <w:pPr>
        <w:ind w:left="900"/>
        <w:jc w:val="center"/>
        <w:outlineLvl w:val="0"/>
        <w:rPr>
          <w:sz w:val="32"/>
          <w:szCs w:val="32"/>
          <w:lang w:val="sv-SE"/>
        </w:rPr>
      </w:pP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9E107E" w:rsidRPr="0016792B" w:rsidRDefault="009E107E" w:rsidP="009E107E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712470" cy="7124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b/>
          <w:sz w:val="28"/>
          <w:szCs w:val="28"/>
          <w:lang w:val="sv-SE"/>
        </w:rPr>
        <w:t>UNIVERSITAS NEGERI MALANG (UM)</w:t>
      </w:r>
    </w:p>
    <w:p w:rsidR="009E107E" w:rsidRPr="002F7146" w:rsidRDefault="009E107E" w:rsidP="009E107E">
      <w:pPr>
        <w:ind w:left="900"/>
        <w:jc w:val="center"/>
        <w:outlineLvl w:val="0"/>
        <w:rPr>
          <w:sz w:val="24"/>
          <w:szCs w:val="24"/>
          <w:lang w:val="sv-SE"/>
        </w:rPr>
      </w:pPr>
      <w:r w:rsidRPr="002F7146">
        <w:rPr>
          <w:sz w:val="24"/>
          <w:szCs w:val="24"/>
          <w:lang w:val="sv-SE"/>
        </w:rPr>
        <w:t>Jalan Semarang 5, Malang 65145</w:t>
      </w:r>
    </w:p>
    <w:p w:rsidR="009E107E" w:rsidRPr="002F7146" w:rsidRDefault="009E107E" w:rsidP="009E107E">
      <w:pPr>
        <w:ind w:left="900"/>
        <w:jc w:val="center"/>
        <w:outlineLvl w:val="0"/>
        <w:rPr>
          <w:sz w:val="24"/>
          <w:szCs w:val="24"/>
          <w:lang w:val="sv-SE"/>
        </w:rPr>
      </w:pPr>
      <w:r w:rsidRPr="002F7146">
        <w:rPr>
          <w:sz w:val="24"/>
          <w:szCs w:val="24"/>
          <w:lang w:val="sv-SE"/>
        </w:rPr>
        <w:t>Telepon: 0341-551312</w:t>
      </w:r>
    </w:p>
    <w:p w:rsidR="009E107E" w:rsidRPr="002F7146" w:rsidRDefault="009E107E" w:rsidP="009E107E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r w:rsidRPr="00EF610D">
        <w:rPr>
          <w:sz w:val="24"/>
          <w:szCs w:val="24"/>
        </w:rPr>
        <w:fldChar w:fldCharType="begin"/>
      </w:r>
      <w:r w:rsidRPr="002F7146">
        <w:rPr>
          <w:sz w:val="24"/>
          <w:szCs w:val="24"/>
          <w:lang w:val="sv-SE"/>
        </w:rPr>
        <w:instrText xml:space="preserve"> HYPERLINK "http://Laman: www.um.ac.id" </w:instrText>
      </w:r>
      <w:r w:rsidRPr="00EF610D">
        <w:rPr>
          <w:sz w:val="24"/>
          <w:szCs w:val="24"/>
        </w:rPr>
      </w:r>
      <w:r w:rsidRPr="00EF610D">
        <w:rPr>
          <w:sz w:val="24"/>
          <w:szCs w:val="24"/>
        </w:rPr>
        <w:fldChar w:fldCharType="separate"/>
      </w:r>
      <w:r w:rsidRPr="002F7146">
        <w:rPr>
          <w:rStyle w:val="Hyperlink"/>
          <w:sz w:val="24"/>
          <w:szCs w:val="24"/>
          <w:lang w:val="sv-SE"/>
        </w:rPr>
        <w:t>Laman: www.um.ac.id</w:t>
      </w:r>
      <w:r w:rsidRPr="00EF610D">
        <w:rPr>
          <w:sz w:val="24"/>
          <w:szCs w:val="24"/>
        </w:rPr>
        <w:fldChar w:fldCharType="end"/>
      </w:r>
      <w:r w:rsidRPr="002F7146">
        <w:rPr>
          <w:sz w:val="24"/>
          <w:szCs w:val="24"/>
          <w:lang w:val="sv-SE"/>
        </w:rPr>
        <w:t xml:space="preserve"> </w:t>
      </w:r>
    </w:p>
    <w:p w:rsidR="009E107E" w:rsidRPr="002F7146" w:rsidRDefault="009E107E" w:rsidP="009E107E">
      <w:pPr>
        <w:rPr>
          <w:sz w:val="8"/>
          <w:szCs w:val="8"/>
          <w:lang w:val="sv-SE"/>
        </w:rPr>
      </w:pPr>
      <w:r>
        <w:rPr>
          <w:noProof/>
        </w:rPr>
        <w:pict>
          <v:line id="_x0000_s1026" style="position:absolute;z-index:251660288" from="0,2.35pt" to="468pt,2.35pt" strokeweight="2.25pt"/>
        </w:pict>
      </w:r>
    </w:p>
    <w:p w:rsidR="009E107E" w:rsidRDefault="009E107E" w:rsidP="009E107E">
      <w:pPr>
        <w:tabs>
          <w:tab w:val="left" w:pos="900"/>
          <w:tab w:val="left" w:pos="1080"/>
          <w:tab w:val="left" w:pos="6732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Nomor</w:t>
      </w:r>
      <w:r>
        <w:rPr>
          <w:rFonts w:ascii="Tahoma" w:hAnsi="Tahoma" w:cs="Tahoma"/>
          <w:sz w:val="24"/>
          <w:szCs w:val="24"/>
          <w:lang w:val="nb-NO"/>
        </w:rPr>
        <w:tab/>
        <w:t>: 2.2.</w:t>
      </w:r>
      <w:r w:rsidR="0077062E">
        <w:rPr>
          <w:rFonts w:ascii="Tahoma" w:hAnsi="Tahoma" w:cs="Tahoma"/>
          <w:sz w:val="24"/>
          <w:szCs w:val="24"/>
          <w:lang w:val="nb-NO"/>
        </w:rPr>
        <w:t>27</w:t>
      </w:r>
      <w:r>
        <w:rPr>
          <w:rFonts w:ascii="Tahoma" w:hAnsi="Tahoma" w:cs="Tahoma"/>
          <w:sz w:val="24"/>
          <w:szCs w:val="24"/>
          <w:lang w:val="nb-NO"/>
        </w:rPr>
        <w:t>/UN</w:t>
      </w:r>
      <w:r w:rsidRPr="00AE6992">
        <w:rPr>
          <w:rFonts w:ascii="Tahoma" w:hAnsi="Tahoma" w:cs="Tahoma"/>
          <w:sz w:val="24"/>
          <w:szCs w:val="24"/>
          <w:lang w:val="nb-NO"/>
        </w:rPr>
        <w:t>32.III/KM/20</w:t>
      </w:r>
      <w:r>
        <w:rPr>
          <w:rFonts w:ascii="Tahoma" w:hAnsi="Tahoma" w:cs="Tahoma"/>
          <w:sz w:val="24"/>
          <w:szCs w:val="24"/>
          <w:lang w:val="nb-NO"/>
        </w:rPr>
        <w:t>15</w:t>
      </w:r>
      <w:r w:rsidRPr="00AE6992">
        <w:rPr>
          <w:rFonts w:ascii="Tahoma" w:hAnsi="Tahoma" w:cs="Tahoma"/>
          <w:sz w:val="24"/>
          <w:szCs w:val="24"/>
          <w:lang w:val="nb-NO"/>
        </w:rPr>
        <w:t xml:space="preserve">                 </w:t>
      </w:r>
      <w:r w:rsidRPr="00AE6992"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>2 Februari 2015</w:t>
      </w:r>
    </w:p>
    <w:p w:rsidR="009E107E" w:rsidRPr="00071AE4" w:rsidRDefault="009E107E" w:rsidP="009E107E">
      <w:pPr>
        <w:tabs>
          <w:tab w:val="left" w:pos="900"/>
          <w:tab w:val="left" w:pos="1080"/>
        </w:tabs>
        <w:rPr>
          <w:rFonts w:ascii="Tahoma" w:hAnsi="Tahoma" w:cs="Tahoma"/>
          <w:sz w:val="24"/>
          <w:szCs w:val="24"/>
          <w:lang w:val="sv-SE"/>
        </w:rPr>
      </w:pPr>
      <w:r w:rsidRPr="00071AE4">
        <w:rPr>
          <w:rFonts w:ascii="Tahoma" w:hAnsi="Tahoma" w:cs="Tahoma"/>
          <w:sz w:val="24"/>
          <w:szCs w:val="24"/>
          <w:lang w:val="sv-SE"/>
        </w:rPr>
        <w:t>H a l</w:t>
      </w:r>
      <w:r w:rsidRPr="00071AE4">
        <w:rPr>
          <w:rFonts w:ascii="Tahoma" w:hAnsi="Tahoma" w:cs="Tahoma"/>
          <w:sz w:val="24"/>
          <w:szCs w:val="24"/>
          <w:lang w:val="sv-SE"/>
        </w:rPr>
        <w:tab/>
        <w:t xml:space="preserve">: </w:t>
      </w:r>
      <w:r w:rsidRPr="00071AE4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9E107E" w:rsidRPr="006A2F75" w:rsidRDefault="009E107E" w:rsidP="009E107E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E107E" w:rsidRPr="006A2F75" w:rsidRDefault="009E107E" w:rsidP="009E107E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E107E" w:rsidRPr="006A2F75" w:rsidRDefault="009E107E" w:rsidP="009E107E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tbl>
      <w:tblPr>
        <w:tblW w:w="9180" w:type="dxa"/>
        <w:tblInd w:w="108" w:type="dxa"/>
        <w:tblLook w:val="01E0"/>
      </w:tblPr>
      <w:tblGrid>
        <w:gridCol w:w="540"/>
        <w:gridCol w:w="8640"/>
      </w:tblGrid>
      <w:tr w:rsidR="009E107E" w:rsidRPr="004B11ED" w:rsidTr="00F05D6E">
        <w:tc>
          <w:tcPr>
            <w:tcW w:w="540" w:type="dxa"/>
          </w:tcPr>
          <w:p w:rsidR="009E107E" w:rsidRPr="00071AE4" w:rsidRDefault="009E107E" w:rsidP="00F05D6E">
            <w:pPr>
              <w:ind w:lef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071AE4">
              <w:rPr>
                <w:rFonts w:ascii="Tahoma" w:hAnsi="Tahoma" w:cs="Tahoma"/>
                <w:sz w:val="24"/>
                <w:szCs w:val="24"/>
                <w:lang w:val="sv-SE"/>
              </w:rPr>
              <w:t>Yth.</w:t>
            </w:r>
          </w:p>
        </w:tc>
        <w:tc>
          <w:tcPr>
            <w:tcW w:w="8640" w:type="dxa"/>
          </w:tcPr>
          <w:p w:rsidR="009E107E" w:rsidRPr="004B11ED" w:rsidRDefault="009E107E" w:rsidP="00F05D6E">
            <w:pPr>
              <w:tabs>
                <w:tab w:val="left" w:pos="252"/>
              </w:tabs>
              <w:ind w:lef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4B11ED">
              <w:rPr>
                <w:rFonts w:ascii="Tahoma" w:hAnsi="Tahoma" w:cs="Tahoma"/>
                <w:sz w:val="24"/>
                <w:szCs w:val="24"/>
                <w:lang w:val="sv-SE"/>
              </w:rPr>
              <w:t>Para Ketua Pe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laksana </w:t>
            </w:r>
            <w:r w:rsidRPr="004B11ED">
              <w:rPr>
                <w:rFonts w:ascii="Tahoma" w:hAnsi="Tahoma" w:cs="Tahoma"/>
                <w:sz w:val="24"/>
                <w:szCs w:val="24"/>
                <w:lang w:val="sv-SE"/>
              </w:rPr>
              <w:t>PKM Didanai Dikti TA 201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>5</w:t>
            </w:r>
            <w:r w:rsidRPr="004B11ED">
              <w:rPr>
                <w:rFonts w:ascii="Tahoma" w:hAnsi="Tahoma" w:cs="Tahoma"/>
                <w:sz w:val="24"/>
                <w:szCs w:val="24"/>
                <w:lang w:val="sv-SE"/>
              </w:rPr>
              <w:t xml:space="preserve"> (daftar terlampir)</w:t>
            </w:r>
          </w:p>
        </w:tc>
      </w:tr>
      <w:tr w:rsidR="009E107E" w:rsidRPr="004B11ED" w:rsidTr="00F05D6E">
        <w:tc>
          <w:tcPr>
            <w:tcW w:w="9180" w:type="dxa"/>
            <w:gridSpan w:val="2"/>
          </w:tcPr>
          <w:p w:rsidR="009E107E" w:rsidRPr="004B11ED" w:rsidRDefault="009E107E" w:rsidP="00F05D6E">
            <w:pPr>
              <w:ind w:left="-108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071AE4">
              <w:rPr>
                <w:rFonts w:ascii="Tahoma" w:hAnsi="Tahoma" w:cs="Tahoma"/>
                <w:sz w:val="24"/>
                <w:szCs w:val="24"/>
                <w:lang w:val="sv-SE" w:bidi="ar-EG"/>
              </w:rPr>
              <w:t>Universitas Negeri M</w:t>
            </w:r>
            <w:proofErr w:type="spellStart"/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>alang</w:t>
            </w:r>
            <w:proofErr w:type="spellEnd"/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9E107E" w:rsidRDefault="009E107E" w:rsidP="009E107E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</w:p>
    <w:p w:rsidR="009E107E" w:rsidRDefault="009E107E" w:rsidP="009E107E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</w:p>
    <w:p w:rsidR="009E107E" w:rsidRDefault="009E107E" w:rsidP="009E107E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</w:p>
    <w:p w:rsidR="009E107E" w:rsidRPr="00D664D7" w:rsidRDefault="009E107E" w:rsidP="009E107E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D</w:t>
      </w:r>
      <w:r w:rsidRPr="00D664D7">
        <w:rPr>
          <w:rFonts w:ascii="Tahoma" w:hAnsi="Tahoma" w:cs="Tahoma"/>
          <w:sz w:val="24"/>
          <w:szCs w:val="24"/>
          <w:lang w:val="nb-NO"/>
        </w:rPr>
        <w:t>engan hormat kami mengharap kehadiran Saudara, pada:</w:t>
      </w:r>
    </w:p>
    <w:p w:rsidR="009E107E" w:rsidRPr="009C58C7" w:rsidRDefault="009E107E" w:rsidP="009E107E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12"/>
          <w:szCs w:val="12"/>
          <w:lang w:val="nb-NO"/>
        </w:rPr>
      </w:pPr>
    </w:p>
    <w:p w:rsidR="009E107E" w:rsidRPr="00411BAF" w:rsidRDefault="009E107E" w:rsidP="009E107E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hari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>Jumat</w:t>
      </w:r>
      <w:r>
        <w:rPr>
          <w:rFonts w:ascii="Tahoma" w:hAnsi="Tahoma" w:cs="Tahoma"/>
          <w:b/>
          <w:bCs/>
          <w:sz w:val="24"/>
          <w:szCs w:val="24"/>
          <w:lang w:val="fi-FI"/>
        </w:rPr>
        <w:t xml:space="preserve"> </w:t>
      </w:r>
    </w:p>
    <w:p w:rsidR="009E107E" w:rsidRPr="00411BAF" w:rsidRDefault="009E107E" w:rsidP="009E107E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tanggal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6 Februari 2015</w:t>
      </w:r>
    </w:p>
    <w:p w:rsidR="009E107E" w:rsidRPr="00411BAF" w:rsidRDefault="009E107E" w:rsidP="009E107E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/>
        <w:ind w:right="-342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pukul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13.00 WIB - selesai</w:t>
      </w:r>
    </w:p>
    <w:p w:rsidR="009E107E" w:rsidRPr="00411BAF" w:rsidRDefault="009E107E" w:rsidP="009E107E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tempat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Aula Utama</w:t>
      </w:r>
      <w:r w:rsidRPr="00411BAF">
        <w:rPr>
          <w:rFonts w:ascii="Tahoma" w:hAnsi="Tahoma" w:cs="Tahoma"/>
          <w:sz w:val="24"/>
          <w:szCs w:val="24"/>
          <w:lang w:val="fi-FI"/>
        </w:rPr>
        <w:t xml:space="preserve"> (Gedung A3, lantai </w:t>
      </w:r>
      <w:r>
        <w:rPr>
          <w:rFonts w:ascii="Tahoma" w:hAnsi="Tahoma" w:cs="Tahoma"/>
          <w:sz w:val="24"/>
          <w:szCs w:val="24"/>
          <w:lang w:val="fi-FI"/>
        </w:rPr>
        <w:t>2</w:t>
      </w:r>
      <w:r w:rsidRPr="00411BAF">
        <w:rPr>
          <w:rFonts w:ascii="Tahoma" w:hAnsi="Tahoma" w:cs="Tahoma"/>
          <w:sz w:val="24"/>
          <w:szCs w:val="24"/>
          <w:lang w:val="fi-FI"/>
        </w:rPr>
        <w:t>)</w:t>
      </w:r>
    </w:p>
    <w:p w:rsidR="009E107E" w:rsidRDefault="009E107E" w:rsidP="009E107E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nb-NO"/>
        </w:rPr>
      </w:pPr>
      <w:r w:rsidRPr="00D664D7">
        <w:rPr>
          <w:rFonts w:ascii="Tahoma" w:hAnsi="Tahoma" w:cs="Tahoma"/>
          <w:sz w:val="24"/>
          <w:szCs w:val="24"/>
          <w:lang w:val="nb-NO"/>
        </w:rPr>
        <w:t>acara</w:t>
      </w:r>
      <w:r w:rsidRPr="00D664D7">
        <w:rPr>
          <w:rFonts w:ascii="Tahoma" w:hAnsi="Tahoma" w:cs="Tahoma"/>
          <w:sz w:val="24"/>
          <w:szCs w:val="24"/>
          <w:lang w:val="nb-NO"/>
        </w:rPr>
        <w:tab/>
        <w:t>:</w:t>
      </w:r>
      <w:r>
        <w:rPr>
          <w:rFonts w:ascii="Tahoma" w:hAnsi="Tahoma" w:cs="Tahoma"/>
          <w:sz w:val="24"/>
          <w:szCs w:val="24"/>
          <w:lang w:val="nb-NO"/>
        </w:rPr>
        <w:t xml:space="preserve"> </w:t>
      </w:r>
      <w:r>
        <w:rPr>
          <w:rFonts w:ascii="Tahoma" w:hAnsi="Tahoma" w:cs="Tahoma"/>
          <w:sz w:val="24"/>
          <w:szCs w:val="24"/>
          <w:lang w:val="nb-NO"/>
        </w:rPr>
        <w:tab/>
        <w:t>Penjelasan Program Kreativitas Mahasiswa (PKM) Universitas Negeri Malang Didanai Dikti Tahun Anggaran 2015</w:t>
      </w:r>
    </w:p>
    <w:p w:rsidR="009E107E" w:rsidRPr="0019658D" w:rsidRDefault="009E107E" w:rsidP="009E107E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nb-NO"/>
        </w:rPr>
      </w:pPr>
      <w:r w:rsidRPr="0019658D">
        <w:rPr>
          <w:rFonts w:ascii="Tahoma" w:hAnsi="Tahoma" w:cs="Tahoma"/>
          <w:sz w:val="24"/>
          <w:szCs w:val="24"/>
          <w:lang w:val="nb-NO"/>
        </w:rPr>
        <w:t>catatan</w:t>
      </w:r>
      <w:r w:rsidRPr="0019658D">
        <w:rPr>
          <w:rFonts w:ascii="Tahoma" w:hAnsi="Tahoma" w:cs="Tahoma"/>
          <w:sz w:val="24"/>
          <w:szCs w:val="24"/>
          <w:lang w:val="nb-NO"/>
        </w:rPr>
        <w:tab/>
        <w:t>:</w:t>
      </w:r>
      <w:r w:rsidRPr="0019658D"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>Harap melakukan registrasi kehadiran langsung ke Subag MPIKA (Gedung A3, lantai 3) paling lambat tanggal 5 Februari 2015 pukul 12.00 WIB</w:t>
      </w:r>
    </w:p>
    <w:p w:rsidR="009E107E" w:rsidRDefault="009E107E" w:rsidP="009E107E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24"/>
          <w:szCs w:val="24"/>
          <w:lang w:val="nb-NO"/>
        </w:rPr>
      </w:pPr>
    </w:p>
    <w:p w:rsidR="009E107E" w:rsidRPr="00D664D7" w:rsidRDefault="009E107E" w:rsidP="009E107E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24"/>
          <w:szCs w:val="24"/>
          <w:lang w:val="nb-NO"/>
        </w:rPr>
      </w:pPr>
      <w:r w:rsidRPr="00D664D7">
        <w:rPr>
          <w:rFonts w:ascii="Tahoma" w:hAnsi="Tahoma" w:cs="Tahoma"/>
          <w:sz w:val="24"/>
          <w:szCs w:val="24"/>
          <w:lang w:val="nb-NO"/>
        </w:rPr>
        <w:t>Mengingat pentingnya acara dimohon hadir tepat pada waktunya.</w:t>
      </w:r>
    </w:p>
    <w:p w:rsidR="009E107E" w:rsidRPr="009C58C7" w:rsidRDefault="009E107E" w:rsidP="009E107E">
      <w:pPr>
        <w:tabs>
          <w:tab w:val="left" w:pos="2057"/>
          <w:tab w:val="left" w:pos="2431"/>
        </w:tabs>
        <w:ind w:right="-342"/>
        <w:rPr>
          <w:rFonts w:ascii="Tahoma" w:hAnsi="Tahoma" w:cs="Tahoma"/>
          <w:sz w:val="12"/>
          <w:szCs w:val="12"/>
          <w:lang w:val="nb-NO"/>
        </w:rPr>
      </w:pPr>
    </w:p>
    <w:p w:rsidR="009E107E" w:rsidRPr="00D664D7" w:rsidRDefault="009E107E" w:rsidP="009E107E">
      <w:pPr>
        <w:tabs>
          <w:tab w:val="left" w:pos="2057"/>
          <w:tab w:val="left" w:pos="2431"/>
        </w:tabs>
        <w:ind w:right="-342"/>
        <w:rPr>
          <w:rFonts w:ascii="Tahoma" w:hAnsi="Tahoma" w:cs="Tahoma"/>
          <w:sz w:val="24"/>
          <w:szCs w:val="24"/>
          <w:lang w:val="fi-FI"/>
        </w:rPr>
      </w:pPr>
      <w:r w:rsidRPr="00D664D7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9E107E" w:rsidRDefault="009E107E" w:rsidP="009E107E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  <w:r w:rsidRPr="00786129">
        <w:rPr>
          <w:rFonts w:ascii="Tahoma" w:hAnsi="Tahoma" w:cs="Tahoma"/>
          <w:sz w:val="16"/>
          <w:szCs w:val="16"/>
          <w:lang w:val="fi-FI"/>
        </w:rPr>
        <w:tab/>
      </w:r>
      <w:r w:rsidRPr="00786129">
        <w:rPr>
          <w:rFonts w:ascii="Tahoma" w:hAnsi="Tahoma" w:cs="Tahoma"/>
          <w:sz w:val="16"/>
          <w:szCs w:val="16"/>
          <w:lang w:val="fi-FI"/>
        </w:rPr>
        <w:tab/>
      </w:r>
      <w:r w:rsidRPr="00786129">
        <w:rPr>
          <w:rFonts w:ascii="Tahoma" w:hAnsi="Tahoma" w:cs="Tahoma"/>
          <w:sz w:val="16"/>
          <w:szCs w:val="16"/>
          <w:lang w:val="fi-FI"/>
        </w:rPr>
        <w:tab/>
      </w:r>
    </w:p>
    <w:p w:rsidR="009E107E" w:rsidRDefault="009E107E" w:rsidP="009E107E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</w:p>
    <w:p w:rsidR="009E107E" w:rsidRDefault="009E107E" w:rsidP="009E107E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</w:p>
    <w:p w:rsidR="009E107E" w:rsidRPr="009F413C" w:rsidRDefault="009E107E" w:rsidP="009E107E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  <w:r w:rsidRPr="00BB36F0">
        <w:rPr>
          <w:rFonts w:ascii="Tahoma" w:hAnsi="Tahoma" w:cs="Tahoma"/>
          <w:sz w:val="16"/>
          <w:szCs w:val="16"/>
          <w:lang w:val="fi-FI"/>
        </w:rPr>
        <w:tab/>
      </w:r>
    </w:p>
    <w:p w:rsidR="009E107E" w:rsidRPr="00874E3A" w:rsidRDefault="009E107E" w:rsidP="009E107E">
      <w:pPr>
        <w:ind w:left="5220"/>
        <w:rPr>
          <w:rFonts w:ascii="Tahoma" w:hAnsi="Tahoma" w:cs="Tahoma"/>
          <w:sz w:val="24"/>
          <w:szCs w:val="24"/>
          <w:lang w:val="fi-FI"/>
        </w:rPr>
      </w:pPr>
      <w:r w:rsidRPr="00874E3A">
        <w:rPr>
          <w:rFonts w:ascii="Tahoma" w:hAnsi="Tahoma" w:cs="Tahoma"/>
          <w:sz w:val="24"/>
          <w:szCs w:val="24"/>
          <w:lang w:val="fi-FI"/>
        </w:rPr>
        <w:t>Wakil Rektor III,</w:t>
      </w:r>
    </w:p>
    <w:p w:rsidR="009E107E" w:rsidRPr="00874E3A" w:rsidRDefault="009E107E" w:rsidP="009E107E">
      <w:pPr>
        <w:ind w:left="5220"/>
        <w:rPr>
          <w:rFonts w:ascii="Tahoma" w:hAnsi="Tahoma" w:cs="Tahoma"/>
          <w:color w:val="000000"/>
          <w:sz w:val="24"/>
          <w:szCs w:val="24"/>
          <w:lang w:val="sv-SE"/>
        </w:rPr>
      </w:pPr>
    </w:p>
    <w:p w:rsidR="009E107E" w:rsidRPr="00874E3A" w:rsidRDefault="00430956" w:rsidP="009E107E">
      <w:pPr>
        <w:ind w:left="5220"/>
        <w:rPr>
          <w:rFonts w:ascii="Tahoma" w:hAnsi="Tahoma" w:cs="Tahoma"/>
          <w:color w:val="000000"/>
          <w:sz w:val="24"/>
          <w:szCs w:val="24"/>
          <w:lang w:val="sv-SE"/>
        </w:rPr>
      </w:pPr>
      <w:r>
        <w:rPr>
          <w:rFonts w:ascii="Tahoma" w:hAnsi="Tahoma" w:cs="Tahoma"/>
          <w:color w:val="000000"/>
          <w:sz w:val="24"/>
          <w:szCs w:val="24"/>
          <w:lang w:val="sv-SE"/>
        </w:rPr>
        <w:t>TTD</w:t>
      </w:r>
    </w:p>
    <w:p w:rsidR="009E107E" w:rsidRPr="00874E3A" w:rsidRDefault="009E107E" w:rsidP="009E107E">
      <w:pPr>
        <w:ind w:left="5220"/>
        <w:rPr>
          <w:rFonts w:ascii="Tahoma" w:hAnsi="Tahoma" w:cs="Tahoma"/>
          <w:color w:val="000000"/>
          <w:sz w:val="24"/>
          <w:szCs w:val="24"/>
          <w:lang w:val="sv-SE"/>
        </w:rPr>
      </w:pPr>
    </w:p>
    <w:p w:rsidR="009E107E" w:rsidRPr="00874E3A" w:rsidRDefault="009E107E" w:rsidP="009E107E">
      <w:pPr>
        <w:ind w:left="522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Dr. Syamsul Hadi</w:t>
      </w:r>
      <w:r w:rsidRPr="00874E3A">
        <w:rPr>
          <w:rFonts w:ascii="Tahoma" w:hAnsi="Tahoma" w:cs="Tahoma"/>
          <w:sz w:val="24"/>
          <w:szCs w:val="24"/>
          <w:lang w:val="sv-SE"/>
        </w:rPr>
        <w:t>, M.Pd, M.Ed.</w:t>
      </w:r>
    </w:p>
    <w:p w:rsidR="009E107E" w:rsidRPr="00874E3A" w:rsidRDefault="009E107E" w:rsidP="009E107E">
      <w:pPr>
        <w:ind w:left="5220"/>
        <w:rPr>
          <w:rFonts w:ascii="Tahoma" w:hAnsi="Tahoma" w:cs="Tahoma"/>
          <w:sz w:val="24"/>
          <w:szCs w:val="24"/>
          <w:lang w:val="sv-SE"/>
        </w:rPr>
      </w:pPr>
      <w:r w:rsidRPr="00874E3A">
        <w:rPr>
          <w:rFonts w:ascii="Tahoma" w:hAnsi="Tahoma" w:cs="Tahoma"/>
          <w:sz w:val="24"/>
          <w:szCs w:val="24"/>
          <w:lang w:val="sv-SE"/>
        </w:rPr>
        <w:t xml:space="preserve">NIP </w:t>
      </w:r>
      <w:r w:rsidRPr="001A696F">
        <w:rPr>
          <w:rFonts w:ascii="Tahoma" w:hAnsi="Tahoma" w:cs="Tahoma"/>
          <w:sz w:val="24"/>
          <w:szCs w:val="24"/>
          <w:lang w:val="sv-SE"/>
        </w:rPr>
        <w:t>196108221987031001</w:t>
      </w:r>
    </w:p>
    <w:p w:rsidR="009E107E" w:rsidRPr="009F413C" w:rsidRDefault="009E107E" w:rsidP="009E107E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</w:p>
    <w:p w:rsidR="009E107E" w:rsidRPr="009F413C" w:rsidRDefault="009E107E" w:rsidP="009E107E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</w:p>
    <w:p w:rsidR="009E107E" w:rsidRPr="0074189B" w:rsidRDefault="009E107E" w:rsidP="009E107E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74189B">
        <w:rPr>
          <w:rFonts w:ascii="Tahoma" w:hAnsi="Tahoma" w:cs="Tahoma"/>
          <w:sz w:val="24"/>
          <w:szCs w:val="24"/>
          <w:lang w:val="nb-NO"/>
        </w:rPr>
        <w:t>Tembusan:</w:t>
      </w:r>
    </w:p>
    <w:p w:rsidR="009E107E" w:rsidRPr="0074189B" w:rsidRDefault="009E107E" w:rsidP="009E107E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 w:rsidRPr="0074189B">
        <w:rPr>
          <w:rFonts w:ascii="Tahoma" w:hAnsi="Tahoma" w:cs="Tahoma"/>
          <w:sz w:val="24"/>
          <w:szCs w:val="24"/>
          <w:lang w:val="nb-NO"/>
        </w:rPr>
        <w:t>1. Rektor (sebagai laporan);</w:t>
      </w:r>
    </w:p>
    <w:p w:rsidR="009E107E" w:rsidRPr="0074189B" w:rsidRDefault="009E107E" w:rsidP="009E107E">
      <w:pPr>
        <w:tabs>
          <w:tab w:val="left" w:pos="540"/>
          <w:tab w:val="left" w:pos="2000"/>
          <w:tab w:val="right" w:pos="9404"/>
        </w:tabs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sv-SE"/>
        </w:rPr>
        <w:t>2</w:t>
      </w:r>
      <w:r w:rsidRPr="0074189B">
        <w:rPr>
          <w:rFonts w:ascii="Tahoma" w:hAnsi="Tahoma" w:cs="Tahoma"/>
          <w:sz w:val="24"/>
          <w:szCs w:val="24"/>
          <w:lang w:val="sv-SE"/>
        </w:rPr>
        <w:t xml:space="preserve">. </w:t>
      </w:r>
      <w:r w:rsidRPr="0074189B">
        <w:rPr>
          <w:rFonts w:ascii="Tahoma" w:hAnsi="Tahoma" w:cs="Tahoma"/>
          <w:sz w:val="24"/>
          <w:szCs w:val="24"/>
          <w:lang w:val="nl-NL"/>
        </w:rPr>
        <w:t>Para Wakil Dekan III</w:t>
      </w:r>
      <w:r>
        <w:rPr>
          <w:rFonts w:ascii="Tahoma" w:hAnsi="Tahoma" w:cs="Tahoma"/>
          <w:sz w:val="24"/>
          <w:szCs w:val="24"/>
          <w:lang w:val="nl-NL"/>
        </w:rPr>
        <w:t>;</w:t>
      </w:r>
    </w:p>
    <w:p w:rsidR="009E107E" w:rsidRPr="0074189B" w:rsidRDefault="009E107E" w:rsidP="009E107E">
      <w:pPr>
        <w:tabs>
          <w:tab w:val="left" w:pos="360"/>
          <w:tab w:val="left" w:pos="540"/>
          <w:tab w:val="left" w:pos="2000"/>
          <w:tab w:val="right" w:pos="9404"/>
        </w:tabs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nl-NL"/>
        </w:rPr>
        <w:t>3</w:t>
      </w:r>
      <w:r w:rsidRPr="0074189B">
        <w:rPr>
          <w:rFonts w:ascii="Tahoma" w:hAnsi="Tahoma" w:cs="Tahoma"/>
          <w:sz w:val="24"/>
          <w:szCs w:val="24"/>
          <w:lang w:val="nl-NL"/>
        </w:rPr>
        <w:t>. Wakil Dekan FPPsi</w:t>
      </w:r>
      <w:r>
        <w:rPr>
          <w:rFonts w:ascii="Tahoma" w:hAnsi="Tahoma" w:cs="Tahoma"/>
          <w:sz w:val="24"/>
          <w:szCs w:val="24"/>
          <w:lang w:val="nl-NL"/>
        </w:rPr>
        <w:t>;</w:t>
      </w:r>
    </w:p>
    <w:p w:rsidR="009E107E" w:rsidRPr="0074189B" w:rsidRDefault="009E107E" w:rsidP="009E107E">
      <w:pPr>
        <w:pStyle w:val="ListParagraph"/>
        <w:tabs>
          <w:tab w:val="left" w:pos="360"/>
          <w:tab w:val="left" w:pos="540"/>
        </w:tabs>
        <w:spacing w:after="0" w:line="240" w:lineRule="auto"/>
        <w:ind w:left="0"/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nl-NL"/>
        </w:rPr>
        <w:t>4</w:t>
      </w:r>
      <w:r w:rsidRPr="0074189B">
        <w:rPr>
          <w:rFonts w:ascii="Tahoma" w:hAnsi="Tahoma" w:cs="Tahoma"/>
          <w:sz w:val="24"/>
          <w:szCs w:val="24"/>
          <w:lang w:val="nl-NL"/>
        </w:rPr>
        <w:t>. Kasubag Kemahasiswaan &amp; Alumni FIP, FS, FMIPA, FE, FT</w:t>
      </w:r>
      <w:r>
        <w:rPr>
          <w:rFonts w:ascii="Tahoma" w:hAnsi="Tahoma" w:cs="Tahoma"/>
          <w:sz w:val="24"/>
          <w:szCs w:val="24"/>
          <w:lang w:val="nl-NL"/>
        </w:rPr>
        <w:t>;</w:t>
      </w:r>
    </w:p>
    <w:p w:rsidR="009E107E" w:rsidRPr="0074189B" w:rsidRDefault="009E107E" w:rsidP="009E107E">
      <w:pPr>
        <w:pStyle w:val="ListParagraph"/>
        <w:tabs>
          <w:tab w:val="left" w:pos="360"/>
          <w:tab w:val="left" w:pos="540"/>
        </w:tabs>
        <w:spacing w:after="0" w:line="240" w:lineRule="auto"/>
        <w:ind w:left="0"/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nl-NL"/>
        </w:rPr>
        <w:t>5</w:t>
      </w:r>
      <w:r w:rsidRPr="0074189B">
        <w:rPr>
          <w:rFonts w:ascii="Tahoma" w:hAnsi="Tahoma" w:cs="Tahoma"/>
          <w:sz w:val="24"/>
          <w:szCs w:val="24"/>
          <w:lang w:val="nl-NL"/>
        </w:rPr>
        <w:t>. Kasubag Akademik &amp; Kemahasiswaan FIK, FIS, FPPsi</w:t>
      </w:r>
    </w:p>
    <w:p w:rsidR="009E107E" w:rsidRPr="00561337" w:rsidRDefault="009E107E" w:rsidP="009E107E">
      <w:pPr>
        <w:pStyle w:val="ListParagraph"/>
        <w:tabs>
          <w:tab w:val="left" w:pos="360"/>
          <w:tab w:val="left" w:pos="540"/>
        </w:tabs>
        <w:spacing w:after="0" w:line="240" w:lineRule="auto"/>
        <w:ind w:left="0"/>
        <w:rPr>
          <w:rFonts w:ascii="Tahoma" w:hAnsi="Tahoma" w:cs="Tahoma"/>
          <w:sz w:val="24"/>
          <w:szCs w:val="24"/>
          <w:lang w:val="nl-NL"/>
        </w:rPr>
      </w:pPr>
      <w:r w:rsidRPr="0074189B">
        <w:rPr>
          <w:rFonts w:ascii="Tahoma" w:hAnsi="Tahoma" w:cs="Tahoma"/>
          <w:sz w:val="24"/>
          <w:szCs w:val="24"/>
          <w:lang w:val="de-DE"/>
        </w:rPr>
        <w:t>Universitas Negeri Malang</w:t>
      </w:r>
      <w:r w:rsidRPr="0074189B">
        <w:rPr>
          <w:rFonts w:ascii="Tahoma" w:hAnsi="Tahoma" w:cs="Tahoma"/>
          <w:sz w:val="24"/>
          <w:szCs w:val="24"/>
          <w:lang w:val="nl-NL"/>
        </w:rPr>
        <w:tab/>
      </w:r>
    </w:p>
    <w:sectPr w:rsidR="009E107E" w:rsidRPr="00561337" w:rsidSect="009E107E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E107E"/>
    <w:rsid w:val="000B0656"/>
    <w:rsid w:val="001604A3"/>
    <w:rsid w:val="00180C17"/>
    <w:rsid w:val="0023228A"/>
    <w:rsid w:val="00256828"/>
    <w:rsid w:val="002E16A5"/>
    <w:rsid w:val="003607CE"/>
    <w:rsid w:val="00430956"/>
    <w:rsid w:val="0047098D"/>
    <w:rsid w:val="0077062E"/>
    <w:rsid w:val="008040D9"/>
    <w:rsid w:val="009E107E"/>
    <w:rsid w:val="00A97D0C"/>
    <w:rsid w:val="00B11A19"/>
    <w:rsid w:val="00BE6907"/>
    <w:rsid w:val="00C76230"/>
    <w:rsid w:val="00D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7E"/>
  </w:style>
  <w:style w:type="paragraph" w:styleId="Heading1">
    <w:name w:val="heading 1"/>
    <w:basedOn w:val="Normal"/>
    <w:next w:val="Normal"/>
    <w:link w:val="Heading1Char"/>
    <w:qFormat/>
    <w:rsid w:val="002E16A5"/>
    <w:pPr>
      <w:keepNext/>
      <w:outlineLvl w:val="0"/>
    </w:pPr>
    <w:rPr>
      <w:rFonts w:ascii="Tahoma" w:hAnsi="Tahoma" w:cs="Tahoma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A19"/>
    <w:pPr>
      <w:bidi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16A5"/>
    <w:rPr>
      <w:rFonts w:ascii="Tahoma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E16A5"/>
    <w:pPr>
      <w:overflowPunct w:val="0"/>
      <w:autoSpaceDE w:val="0"/>
      <w:autoSpaceDN w:val="0"/>
      <w:adjustRightInd w:val="0"/>
      <w:ind w:left="851" w:hanging="851"/>
      <w:jc w:val="center"/>
      <w:textAlignment w:val="baseline"/>
    </w:pPr>
    <w:rPr>
      <w:b/>
      <w:sz w:val="22"/>
      <w:lang w:val="id-ID"/>
    </w:rPr>
  </w:style>
  <w:style w:type="character" w:customStyle="1" w:styleId="TitleChar">
    <w:name w:val="Title Char"/>
    <w:basedOn w:val="DefaultParagraphFont"/>
    <w:link w:val="Title"/>
    <w:rsid w:val="002E16A5"/>
    <w:rPr>
      <w:b/>
      <w:sz w:val="22"/>
    </w:rPr>
  </w:style>
  <w:style w:type="character" w:styleId="Hyperlink">
    <w:name w:val="Hyperlink"/>
    <w:basedOn w:val="DefaultParagraphFont"/>
    <w:uiPriority w:val="99"/>
    <w:rsid w:val="009E10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2015-02-03T00:27:00Z</dcterms:created>
  <dcterms:modified xsi:type="dcterms:W3CDTF">2015-02-03T00:29:00Z</dcterms:modified>
</cp:coreProperties>
</file>